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68" w:rsidRDefault="003E3A68" w:rsidP="00A41879">
      <w:pPr>
        <w:jc w:val="both"/>
      </w:pPr>
    </w:p>
    <w:p w:rsidR="001A1013" w:rsidRPr="001A1013" w:rsidRDefault="001A1013" w:rsidP="001A1013">
      <w:pPr>
        <w:shd w:val="clear" w:color="auto" w:fill="FFFFFF"/>
        <w:jc w:val="center"/>
        <w:rPr>
          <w:snapToGrid w:val="0"/>
          <w:color w:val="000000"/>
        </w:rPr>
      </w:pPr>
      <w:r w:rsidRPr="001A1013">
        <w:rPr>
          <w:snapToGrid w:val="0"/>
          <w:color w:val="000000"/>
        </w:rPr>
        <w:t>Добрый день!</w:t>
      </w:r>
    </w:p>
    <w:p w:rsidR="001A1013" w:rsidRDefault="001A1013" w:rsidP="001A1013">
      <w:pPr>
        <w:jc w:val="both"/>
        <w:rPr>
          <w:b/>
        </w:rPr>
      </w:pPr>
      <w:r w:rsidRPr="001A1013">
        <w:rPr>
          <w:snapToGrid w:val="0"/>
          <w:color w:val="000000"/>
        </w:rPr>
        <w:t xml:space="preserve">     Межрайонная ИФНС России № 18 по Иркутской области просит разместить в </w:t>
      </w:r>
      <w:bookmarkStart w:id="0" w:name="_GoBack"/>
      <w:r w:rsidRPr="00494BCB">
        <w:rPr>
          <w:b/>
          <w:snapToGrid w:val="0"/>
          <w:color w:val="000000"/>
        </w:rPr>
        <w:t>газете</w:t>
      </w:r>
      <w:bookmarkEnd w:id="0"/>
      <w:r w:rsidRPr="001A1013">
        <w:rPr>
          <w:snapToGrid w:val="0"/>
          <w:color w:val="000000"/>
        </w:rPr>
        <w:t xml:space="preserve"> информационный материал. Благодарим за сотрудничество.</w:t>
      </w:r>
    </w:p>
    <w:p w:rsidR="001A1013" w:rsidRDefault="001A1013" w:rsidP="001A1013">
      <w:pPr>
        <w:jc w:val="center"/>
        <w:rPr>
          <w:b/>
        </w:rPr>
      </w:pPr>
    </w:p>
    <w:p w:rsidR="001A1013" w:rsidRDefault="001A1013" w:rsidP="001A1013">
      <w:pPr>
        <w:jc w:val="center"/>
        <w:rPr>
          <w:b/>
        </w:rPr>
      </w:pPr>
    </w:p>
    <w:p w:rsidR="003E3A68" w:rsidRPr="003E3A68" w:rsidRDefault="003E3A68" w:rsidP="001A1013">
      <w:pPr>
        <w:jc w:val="center"/>
        <w:rPr>
          <w:b/>
        </w:rPr>
      </w:pPr>
      <w:r w:rsidRPr="003E3A68">
        <w:rPr>
          <w:b/>
        </w:rPr>
        <w:t>В этом году гражданам к уплате предъявят налог по имуществу</w:t>
      </w:r>
      <w:r>
        <w:rPr>
          <w:b/>
        </w:rPr>
        <w:t>,</w:t>
      </w:r>
      <w:r w:rsidRPr="003E3A68">
        <w:rPr>
          <w:b/>
        </w:rPr>
        <w:t xml:space="preserve"> введенному в эксплуатацию после 1 января 2013 года</w:t>
      </w:r>
    </w:p>
    <w:p w:rsidR="003E3A68" w:rsidRPr="003E3A68" w:rsidRDefault="003E3A68" w:rsidP="00A41879">
      <w:pPr>
        <w:jc w:val="both"/>
        <w:rPr>
          <w:b/>
          <w:u w:val="single"/>
        </w:rPr>
      </w:pPr>
    </w:p>
    <w:p w:rsidR="00742C46" w:rsidRPr="003E3A68" w:rsidRDefault="001A1013" w:rsidP="00742C46">
      <w:pPr>
        <w:jc w:val="both"/>
      </w:pPr>
      <w:r>
        <w:t xml:space="preserve">     </w:t>
      </w:r>
      <w:r w:rsidR="00A41879" w:rsidRPr="003E3A68">
        <w:t xml:space="preserve">В этом году в Иркутской области налог на имущество физических лиц за 2020 год дополнительно будет исчислен </w:t>
      </w:r>
      <w:r w:rsidR="003E3A68" w:rsidRPr="003E3A68">
        <w:t xml:space="preserve">исходя из кадастровой стоимости </w:t>
      </w:r>
      <w:r w:rsidR="00A41879" w:rsidRPr="003E3A68">
        <w:t xml:space="preserve">в отношении более 230 тыс. объектов недвижимости (квартир, жилых домов, гаражей и других объектов), введенных в эксплуатацию после 1 января 2013 года. До прошлого года налог на имущество физических лиц в нашем регионе исчислялся в зависимости от инвентаризационной стоимости объектов на основании сведений, представленных органами технической инвентаризации до </w:t>
      </w:r>
      <w:r w:rsidR="003E3A68" w:rsidRPr="003E3A68">
        <w:t xml:space="preserve">1 марта 2013 года (по состоянию на </w:t>
      </w:r>
      <w:r w:rsidR="00A41879" w:rsidRPr="003E3A68">
        <w:t>01.0</w:t>
      </w:r>
      <w:r w:rsidR="003E3A68" w:rsidRPr="003E3A68">
        <w:t>1</w:t>
      </w:r>
      <w:r w:rsidR="00A41879" w:rsidRPr="003E3A68">
        <w:t>.2013</w:t>
      </w:r>
      <w:r w:rsidR="003E3A68" w:rsidRPr="003E3A68">
        <w:t>)</w:t>
      </w:r>
      <w:r w:rsidR="00A41879" w:rsidRPr="003E3A68">
        <w:t>. После этого сведения в налоговую службу не предоставлялись.</w:t>
      </w:r>
    </w:p>
    <w:p w:rsidR="00742C46" w:rsidRPr="003E3A68" w:rsidRDefault="001A1013" w:rsidP="00A41879">
      <w:pPr>
        <w:jc w:val="both"/>
      </w:pPr>
      <w:r>
        <w:t xml:space="preserve">    </w:t>
      </w:r>
      <w:r w:rsidR="00742C46" w:rsidRPr="003E3A68">
        <w:t xml:space="preserve">В соответствии с законом Иркутской области </w:t>
      </w:r>
      <w:r w:rsidR="00A41879" w:rsidRPr="003E3A68">
        <w:t xml:space="preserve">от 12.11.2019 </w:t>
      </w:r>
      <w:r w:rsidR="00A41879" w:rsidRPr="003E3A68">
        <w:rPr>
          <w:color w:val="0070C0"/>
        </w:rPr>
        <w:t>№</w:t>
      </w:r>
      <w:r w:rsidR="00742C46" w:rsidRPr="003E3A68">
        <w:rPr>
          <w:color w:val="0070C0"/>
        </w:rPr>
        <w:t>112-</w:t>
      </w:r>
      <w:r w:rsidR="00A41879" w:rsidRPr="003E3A68">
        <w:rPr>
          <w:color w:val="0070C0"/>
        </w:rPr>
        <w:t>оз</w:t>
      </w:r>
      <w:r w:rsidR="00742C46" w:rsidRPr="003E3A68">
        <w:rPr>
          <w:color w:val="0070C0"/>
        </w:rPr>
        <w:t xml:space="preserve"> </w:t>
      </w:r>
      <w:r w:rsidR="00742C46" w:rsidRPr="003E3A68">
        <w:t xml:space="preserve">«Об установлении единой даты начала применения на территории Иркутской области порядка определения налоговой базы по налогу на имущество физических лиц исходя из кадастровой стоимости объектов налогообложения» с налогового периода 2020 года налог на имущество физических лиц в отношении всех объектов </w:t>
      </w:r>
      <w:r w:rsidR="00A41879" w:rsidRPr="003E3A68">
        <w:t>недвижимости</w:t>
      </w:r>
      <w:r w:rsidR="00742C46" w:rsidRPr="003E3A68">
        <w:t xml:space="preserve"> будет исчисляться исходя из кадастровой стоимости.</w:t>
      </w:r>
    </w:p>
    <w:p w:rsidR="003E3A68" w:rsidRPr="003E3A68" w:rsidRDefault="003E3A68" w:rsidP="003E3A68">
      <w:pPr>
        <w:jc w:val="both"/>
        <w:rPr>
          <w:color w:val="0070C0"/>
        </w:rPr>
      </w:pPr>
    </w:p>
    <w:p w:rsidR="003E3A68" w:rsidRDefault="00FD28D8" w:rsidP="003E3A68">
      <w:pPr>
        <w:spacing w:after="200" w:line="276" w:lineRule="auto"/>
        <w:rPr>
          <w:rFonts w:eastAsia="Calibri"/>
          <w:color w:val="0070C0"/>
          <w:sz w:val="22"/>
          <w:szCs w:val="22"/>
        </w:rPr>
      </w:pPr>
      <w:hyperlink r:id="rId4">
        <w:r w:rsidR="003E3A68" w:rsidRPr="003E3A68">
          <w:rPr>
            <w:rFonts w:eastAsia="Calibri"/>
            <w:color w:val="0070C0"/>
            <w:sz w:val="22"/>
            <w:szCs w:val="22"/>
          </w:rPr>
          <w:t>https://www.nalog.ru/rn38/about_fts/docs/9302198/</w:t>
        </w:r>
      </w:hyperlink>
    </w:p>
    <w:p w:rsidR="001A1013" w:rsidRDefault="001A1013" w:rsidP="003E3A68">
      <w:pPr>
        <w:spacing w:after="200" w:line="276" w:lineRule="auto"/>
        <w:rPr>
          <w:rFonts w:eastAsia="Calibri"/>
          <w:color w:val="0070C0"/>
          <w:sz w:val="22"/>
          <w:szCs w:val="22"/>
        </w:rPr>
      </w:pPr>
    </w:p>
    <w:p w:rsidR="001A1013" w:rsidRDefault="001A1013" w:rsidP="003E3A68">
      <w:pPr>
        <w:spacing w:after="200" w:line="276" w:lineRule="auto"/>
        <w:rPr>
          <w:rFonts w:eastAsia="Calibri"/>
          <w:color w:val="0070C0"/>
          <w:sz w:val="22"/>
          <w:szCs w:val="22"/>
        </w:rPr>
      </w:pPr>
    </w:p>
    <w:p w:rsidR="001A1013" w:rsidRPr="001A1013" w:rsidRDefault="001A1013" w:rsidP="001A1013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1A1013">
        <w:rPr>
          <w:rFonts w:eastAsia="Calibri"/>
          <w:b/>
        </w:rPr>
        <w:t xml:space="preserve">В Иркутской области льготами по налогу на имущество в 2020 году </w:t>
      </w:r>
      <w:r w:rsidRPr="001A1013">
        <w:rPr>
          <w:b/>
          <w:snapToGrid w:val="0"/>
        </w:rPr>
        <w:t xml:space="preserve">на муниципальном уровне </w:t>
      </w:r>
      <w:r w:rsidRPr="001A1013">
        <w:rPr>
          <w:rFonts w:eastAsia="Calibri"/>
          <w:b/>
        </w:rPr>
        <w:t>пользовались более 8 тыс. граждан</w:t>
      </w:r>
    </w:p>
    <w:p w:rsidR="001A1013" w:rsidRPr="001A1013" w:rsidRDefault="001A1013" w:rsidP="001A1013">
      <w:pPr>
        <w:autoSpaceDE w:val="0"/>
        <w:autoSpaceDN w:val="0"/>
        <w:adjustRightInd w:val="0"/>
        <w:jc w:val="both"/>
        <w:rPr>
          <w:rFonts w:eastAsia="Calibri"/>
        </w:rPr>
      </w:pPr>
    </w:p>
    <w:p w:rsidR="001A1013" w:rsidRPr="001A1013" w:rsidRDefault="001A1013" w:rsidP="001A1013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Pr="001A1013">
        <w:rPr>
          <w:rFonts w:eastAsia="Calibri"/>
        </w:rPr>
        <w:t>Право установления</w:t>
      </w:r>
      <w:r w:rsidRPr="001A1013">
        <w:rPr>
          <w:snapToGrid w:val="0"/>
        </w:rPr>
        <w:t xml:space="preserve"> дополнительных льгот по налогу на имущество физических лиц на муниципальном уровне предоставлено представительным органам местного самоуправления</w:t>
      </w:r>
      <w:r w:rsidRPr="001A1013">
        <w:rPr>
          <w:rFonts w:eastAsia="Calibri"/>
        </w:rPr>
        <w:t xml:space="preserve">. </w:t>
      </w:r>
    </w:p>
    <w:p w:rsidR="001A1013" w:rsidRPr="001A1013" w:rsidRDefault="001A1013" w:rsidP="001A1013">
      <w:pPr>
        <w:autoSpaceDE w:val="0"/>
        <w:autoSpaceDN w:val="0"/>
        <w:adjustRightInd w:val="0"/>
        <w:jc w:val="both"/>
        <w:rPr>
          <w:rFonts w:eastAsia="Calibri"/>
        </w:rPr>
      </w:pPr>
      <w:r w:rsidRPr="001A1013">
        <w:rPr>
          <w:rFonts w:eastAsia="Calibri"/>
        </w:rPr>
        <w:t xml:space="preserve">За 2019 год (при уплате налога в 2020 году) более 8 тыс. жителей региона предоставлены льготы в соответствии с решениями органов местного самоуправления на общую сумму около 4 млн рублей. </w:t>
      </w:r>
    </w:p>
    <w:p w:rsidR="001A1013" w:rsidRPr="001A1013" w:rsidRDefault="001A1013" w:rsidP="001A1013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Pr="001A1013">
        <w:rPr>
          <w:rFonts w:eastAsia="Calibri"/>
        </w:rPr>
        <w:t xml:space="preserve">В Иркутской области отдельными муниципалитетами установлены льготы для граждан, получающих пенсии по случаю потери кормильца, для несовершеннолетних детей, находящихся под опекой и попечительством, для почетных граждан. Более подробную информацию </w:t>
      </w:r>
      <w:r w:rsidRPr="001A1013">
        <w:rPr>
          <w:bCs/>
          <w:snapToGrid w:val="0"/>
          <w:shd w:val="clear" w:color="auto" w:fill="FDFDFD"/>
        </w:rPr>
        <w:t>о</w:t>
      </w:r>
      <w:r w:rsidRPr="001A1013">
        <w:rPr>
          <w:b/>
          <w:bCs/>
          <w:snapToGrid w:val="0"/>
          <w:shd w:val="clear" w:color="auto" w:fill="FDFDFD"/>
        </w:rPr>
        <w:t xml:space="preserve"> </w:t>
      </w:r>
      <w:r w:rsidRPr="001A1013">
        <w:rPr>
          <w:bCs/>
          <w:snapToGrid w:val="0"/>
          <w:color w:val="0070C0"/>
          <w:shd w:val="clear" w:color="auto" w:fill="FDFDFD"/>
        </w:rPr>
        <w:t>льготах по имущественным налогам</w:t>
      </w:r>
      <w:r w:rsidRPr="001A1013">
        <w:rPr>
          <w:b/>
          <w:bCs/>
          <w:snapToGrid w:val="0"/>
          <w:color w:val="0070C0"/>
          <w:shd w:val="clear" w:color="auto" w:fill="FDFDFD"/>
        </w:rPr>
        <w:t xml:space="preserve">  </w:t>
      </w:r>
      <w:r w:rsidRPr="001A1013">
        <w:rPr>
          <w:bCs/>
          <w:snapToGrid w:val="0"/>
          <w:shd w:val="clear" w:color="auto" w:fill="FDFDFD"/>
        </w:rPr>
        <w:t>в каждом муниципалитете</w:t>
      </w:r>
      <w:r w:rsidRPr="001A1013">
        <w:rPr>
          <w:b/>
          <w:bCs/>
          <w:snapToGrid w:val="0"/>
          <w:color w:val="0070C0"/>
          <w:shd w:val="clear" w:color="auto" w:fill="FDFDFD"/>
        </w:rPr>
        <w:t xml:space="preserve"> </w:t>
      </w:r>
      <w:r w:rsidRPr="001A1013">
        <w:rPr>
          <w:bCs/>
          <w:snapToGrid w:val="0"/>
          <w:shd w:val="clear" w:color="auto" w:fill="FDFDFD"/>
        </w:rPr>
        <w:t>можно узнать на сайте ФНС России.</w:t>
      </w:r>
    </w:p>
    <w:p w:rsidR="001A1013" w:rsidRPr="001A1013" w:rsidRDefault="001A1013" w:rsidP="001A1013">
      <w:pPr>
        <w:jc w:val="both"/>
        <w:rPr>
          <w:bCs/>
          <w:snapToGrid w:val="0"/>
          <w:shd w:val="clear" w:color="auto" w:fill="FDFDFD"/>
        </w:rPr>
      </w:pPr>
    </w:p>
    <w:p w:rsidR="001A1013" w:rsidRPr="001A1013" w:rsidRDefault="001A1013" w:rsidP="001A1013">
      <w:pPr>
        <w:jc w:val="both"/>
        <w:rPr>
          <w:snapToGrid w:val="0"/>
        </w:rPr>
      </w:pPr>
    </w:p>
    <w:p w:rsidR="001A1013" w:rsidRPr="001A1013" w:rsidRDefault="00FD28D8" w:rsidP="001A1013">
      <w:pPr>
        <w:jc w:val="both"/>
        <w:rPr>
          <w:snapToGrid w:val="0"/>
          <w:color w:val="0070C0"/>
        </w:rPr>
      </w:pPr>
      <w:hyperlink r:id="rId5" w:history="1">
        <w:r w:rsidR="001A1013" w:rsidRPr="001A1013">
          <w:rPr>
            <w:snapToGrid w:val="0"/>
            <w:color w:val="0070C0"/>
          </w:rPr>
          <w:t>https://www.nalog.ru/rn38/service/tax/</w:t>
        </w:r>
      </w:hyperlink>
    </w:p>
    <w:p w:rsidR="001A1013" w:rsidRPr="003E3A68" w:rsidRDefault="001A1013" w:rsidP="003E3A68">
      <w:pPr>
        <w:spacing w:after="200" w:line="276" w:lineRule="auto"/>
        <w:rPr>
          <w:rFonts w:eastAsia="Calibri"/>
          <w:color w:val="0070C0"/>
          <w:sz w:val="22"/>
          <w:szCs w:val="22"/>
        </w:rPr>
      </w:pPr>
    </w:p>
    <w:p w:rsidR="00EF4A1D" w:rsidRDefault="00EF4A1D"/>
    <w:sectPr w:rsidR="00EF4A1D" w:rsidSect="003E3A6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2C46"/>
    <w:rsid w:val="001A1013"/>
    <w:rsid w:val="003E3A68"/>
    <w:rsid w:val="00494BCB"/>
    <w:rsid w:val="00742C46"/>
    <w:rsid w:val="00967F5F"/>
    <w:rsid w:val="00A41879"/>
    <w:rsid w:val="00CC104A"/>
    <w:rsid w:val="00EF4A1D"/>
    <w:rsid w:val="00F52D57"/>
    <w:rsid w:val="00F57621"/>
    <w:rsid w:val="00FD2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E3A6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4">
    <w:name w:val="Hyperlink"/>
    <w:rsid w:val="003E3A6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E3A6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4">
    <w:name w:val="Hyperlink"/>
    <w:rsid w:val="003E3A6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38/service/tax/" TargetMode="External"/><Relationship Id="rId4" Type="http://schemas.openxmlformats.org/officeDocument/2006/relationships/hyperlink" Target="https://www.nalog.ru/rn38/about_fts/docs/93021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 Николаева</cp:lastModifiedBy>
  <cp:revision>2</cp:revision>
  <dcterms:created xsi:type="dcterms:W3CDTF">2021-02-16T04:30:00Z</dcterms:created>
  <dcterms:modified xsi:type="dcterms:W3CDTF">2021-02-16T04:30:00Z</dcterms:modified>
</cp:coreProperties>
</file>